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30 S</w:t>
      </w:r>
    </w:p>
    <w:p>
      <w:pPr/>
      <w:r>
        <w:rPr>
          <w:b w:val="1"/>
          <w:bCs w:val="1"/>
        </w:rPr>
        <w:t xml:space="preserve">avec détecteur de mouvement</w:t>
      </w:r>
    </w:p>
    <w:p/>
    <w:p>
      <w:pPr/>
      <w:r>
        <w:rPr/>
        <w:t xml:space="preserve">• Dimensions (L x l x H): 108 x 122 x 261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avec détecteur de mouvement</w:t>
      </w:r>
      <w:br/>
      <w:r>
        <w:rPr/>
        <w:t xml:space="preserve">• UC1, Code EAN: 4007841068899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15 W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068899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30 S avec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2026-03-24T01:02:06+01:00</dcterms:created>
  <dcterms:modified xsi:type="dcterms:W3CDTF">2026-03-24T01:02:06+01:00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